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0DF8" w14:textId="5EA35DC8" w:rsidR="00382439" w:rsidRPr="00A35FED" w:rsidRDefault="00075086" w:rsidP="00075086">
      <w:pPr>
        <w:jc w:val="right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27010D9" wp14:editId="6FEB58B4">
            <wp:extent cx="1766570" cy="579797"/>
            <wp:effectExtent l="0" t="0" r="508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23" cy="58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1BFA1" w14:textId="169B1484" w:rsidR="00382439" w:rsidRPr="00A35FED" w:rsidRDefault="00382439" w:rsidP="00645494">
      <w:pPr>
        <w:rPr>
          <w:b/>
          <w:sz w:val="24"/>
          <w:szCs w:val="24"/>
        </w:rPr>
      </w:pPr>
      <w:r w:rsidRPr="00645494">
        <w:rPr>
          <w:b/>
          <w:sz w:val="24"/>
          <w:szCs w:val="24"/>
        </w:rPr>
        <w:t>Test and Learn</w:t>
      </w:r>
      <w:r w:rsidR="00075086">
        <w:rPr>
          <w:b/>
          <w:sz w:val="24"/>
          <w:szCs w:val="24"/>
        </w:rPr>
        <w:t xml:space="preserve"> case study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9975"/>
      </w:tblGrid>
      <w:tr w:rsidR="00382439" w:rsidRPr="00A35FED" w14:paraId="1EF63B98" w14:textId="77777777" w:rsidTr="00075086"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69D7" w14:textId="77777777" w:rsidR="00382439" w:rsidRPr="00A35FED" w:rsidRDefault="00382439" w:rsidP="00B972D7">
            <w:pPr>
              <w:rPr>
                <w:sz w:val="24"/>
                <w:szCs w:val="24"/>
              </w:rPr>
            </w:pPr>
            <w:r w:rsidRPr="00A35FED">
              <w:rPr>
                <w:sz w:val="24"/>
                <w:szCs w:val="24"/>
              </w:rPr>
              <w:t>Project name:</w:t>
            </w:r>
          </w:p>
        </w:tc>
      </w:tr>
      <w:tr w:rsidR="00382439" w:rsidRPr="00A35FED" w14:paraId="5952001A" w14:textId="77777777" w:rsidTr="00075086"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EB91" w14:textId="77777777" w:rsidR="00382439" w:rsidRPr="00A35FED" w:rsidRDefault="00382439" w:rsidP="00B972D7">
            <w:pPr>
              <w:rPr>
                <w:b/>
                <w:sz w:val="24"/>
                <w:szCs w:val="24"/>
              </w:rPr>
            </w:pPr>
            <w:r w:rsidRPr="00A35FED">
              <w:rPr>
                <w:sz w:val="24"/>
                <w:szCs w:val="24"/>
              </w:rPr>
              <w:t>Form completed by:                                                                                  Date:</w:t>
            </w:r>
          </w:p>
        </w:tc>
      </w:tr>
      <w:tr w:rsidR="00382439" w:rsidRPr="00A35FED" w14:paraId="5F476387" w14:textId="77777777" w:rsidTr="00075086"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F74" w14:textId="5009CAFC" w:rsidR="00382439" w:rsidRPr="00A35FED" w:rsidRDefault="00382439" w:rsidP="00B972D7">
            <w:pPr>
              <w:rPr>
                <w:sz w:val="24"/>
                <w:szCs w:val="24"/>
              </w:rPr>
            </w:pPr>
            <w:r w:rsidRPr="00A35FED">
              <w:rPr>
                <w:sz w:val="24"/>
                <w:szCs w:val="24"/>
              </w:rPr>
              <w:t xml:space="preserve">Which </w:t>
            </w:r>
            <w:r w:rsidR="00075086">
              <w:rPr>
                <w:sz w:val="24"/>
                <w:szCs w:val="24"/>
              </w:rPr>
              <w:t>Time to Shine</w:t>
            </w:r>
            <w:r w:rsidRPr="00A35FED">
              <w:rPr>
                <w:sz w:val="24"/>
                <w:szCs w:val="24"/>
              </w:rPr>
              <w:t xml:space="preserve"> indicator does this form link to?</w:t>
            </w:r>
          </w:p>
          <w:p w14:paraId="47E33E7D" w14:textId="77777777" w:rsidR="00382439" w:rsidRPr="00075086" w:rsidRDefault="00382439" w:rsidP="0007508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075086">
              <w:rPr>
                <w:sz w:val="24"/>
                <w:szCs w:val="24"/>
              </w:rPr>
              <w:t>Lessons for professional practice, planning and/or service development (indicator C)</w:t>
            </w:r>
          </w:p>
          <w:p w14:paraId="73E12A3B" w14:textId="77777777" w:rsidR="00382439" w:rsidRPr="00075086" w:rsidRDefault="00382439" w:rsidP="0007508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075086">
              <w:rPr>
                <w:sz w:val="24"/>
                <w:szCs w:val="24"/>
              </w:rPr>
              <w:t>Community engagement and participation in activities (indicator F)</w:t>
            </w:r>
          </w:p>
          <w:p w14:paraId="201E1E0F" w14:textId="77777777" w:rsidR="00382439" w:rsidRPr="00075086" w:rsidRDefault="00382439" w:rsidP="0007508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075086">
              <w:rPr>
                <w:sz w:val="24"/>
                <w:szCs w:val="24"/>
              </w:rPr>
              <w:t>Informal partnerships and outcomes (indicator M)</w:t>
            </w:r>
          </w:p>
          <w:p w14:paraId="3E73EC68" w14:textId="77777777" w:rsidR="00382439" w:rsidRPr="00075086" w:rsidRDefault="00382439" w:rsidP="000750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5086">
              <w:rPr>
                <w:sz w:val="24"/>
                <w:szCs w:val="24"/>
              </w:rPr>
              <w:t xml:space="preserve">None of the above </w:t>
            </w:r>
          </w:p>
          <w:p w14:paraId="00412C26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</w:tc>
      </w:tr>
      <w:tr w:rsidR="00382439" w:rsidRPr="00A35FED" w14:paraId="40AA8D83" w14:textId="77777777" w:rsidTr="00075086">
        <w:tc>
          <w:tcPr>
            <w:tcW w:w="9975" w:type="dxa"/>
            <w:tcBorders>
              <w:top w:val="single" w:sz="4" w:space="0" w:color="auto"/>
            </w:tcBorders>
          </w:tcPr>
          <w:p w14:paraId="50C214F3" w14:textId="77777777" w:rsidR="00382439" w:rsidRPr="00A35FED" w:rsidRDefault="00382439" w:rsidP="002D32AF">
            <w:pPr>
              <w:rPr>
                <w:sz w:val="24"/>
                <w:szCs w:val="24"/>
              </w:rPr>
            </w:pPr>
            <w:r w:rsidRPr="00A35FED">
              <w:rPr>
                <w:sz w:val="24"/>
                <w:szCs w:val="24"/>
              </w:rPr>
              <w:t xml:space="preserve">Please outline the issue, situation or question </w:t>
            </w:r>
            <w:r>
              <w:rPr>
                <w:sz w:val="24"/>
                <w:szCs w:val="24"/>
              </w:rPr>
              <w:t>you</w:t>
            </w:r>
            <w:r w:rsidR="002D32AF">
              <w:rPr>
                <w:sz w:val="24"/>
                <w:szCs w:val="24"/>
              </w:rPr>
              <w:t>’ll</w:t>
            </w:r>
            <w:r w:rsidRPr="00A35FED">
              <w:rPr>
                <w:sz w:val="24"/>
                <w:szCs w:val="24"/>
              </w:rPr>
              <w:t xml:space="preserve"> explore in this Test and Learn example  </w:t>
            </w:r>
          </w:p>
        </w:tc>
      </w:tr>
      <w:tr w:rsidR="00382439" w:rsidRPr="00A35FED" w14:paraId="41573C68" w14:textId="77777777" w:rsidTr="00075086">
        <w:tc>
          <w:tcPr>
            <w:tcW w:w="9975" w:type="dxa"/>
          </w:tcPr>
          <w:p w14:paraId="6A03AF42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  <w:p w14:paraId="487EBE4C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</w:tc>
      </w:tr>
      <w:tr w:rsidR="00382439" w:rsidRPr="00A35FED" w14:paraId="24168772" w14:textId="77777777" w:rsidTr="00075086">
        <w:tc>
          <w:tcPr>
            <w:tcW w:w="9975" w:type="dxa"/>
          </w:tcPr>
          <w:p w14:paraId="4AB5309B" w14:textId="77777777" w:rsidR="00382439" w:rsidRPr="00A35FED" w:rsidRDefault="00382439" w:rsidP="00B972D7">
            <w:pPr>
              <w:rPr>
                <w:sz w:val="24"/>
                <w:szCs w:val="24"/>
              </w:rPr>
            </w:pPr>
            <w:r w:rsidRPr="00A35FED">
              <w:rPr>
                <w:sz w:val="24"/>
                <w:szCs w:val="24"/>
              </w:rPr>
              <w:t xml:space="preserve">What did you </w:t>
            </w:r>
            <w:r>
              <w:rPr>
                <w:sz w:val="24"/>
                <w:szCs w:val="24"/>
              </w:rPr>
              <w:t xml:space="preserve">plan to </w:t>
            </w:r>
            <w:r w:rsidRPr="00A35FED">
              <w:rPr>
                <w:sz w:val="24"/>
                <w:szCs w:val="24"/>
              </w:rPr>
              <w:t>do?</w:t>
            </w:r>
          </w:p>
        </w:tc>
      </w:tr>
      <w:tr w:rsidR="00382439" w:rsidRPr="00A35FED" w14:paraId="524836E1" w14:textId="77777777" w:rsidTr="00075086">
        <w:tc>
          <w:tcPr>
            <w:tcW w:w="9975" w:type="dxa"/>
          </w:tcPr>
          <w:p w14:paraId="0F56F1CA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  <w:p w14:paraId="14B3D6E8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</w:tc>
      </w:tr>
      <w:tr w:rsidR="00382439" w:rsidRPr="00A35FED" w14:paraId="1C15308E" w14:textId="77777777" w:rsidTr="00075086">
        <w:tc>
          <w:tcPr>
            <w:tcW w:w="9975" w:type="dxa"/>
          </w:tcPr>
          <w:p w14:paraId="376E4336" w14:textId="77777777" w:rsidR="00382439" w:rsidRPr="00A35FED" w:rsidRDefault="00382439" w:rsidP="00B972D7">
            <w:pPr>
              <w:rPr>
                <w:sz w:val="24"/>
                <w:szCs w:val="24"/>
              </w:rPr>
            </w:pPr>
            <w:r w:rsidRPr="00A35FED">
              <w:rPr>
                <w:sz w:val="24"/>
                <w:szCs w:val="24"/>
              </w:rPr>
              <w:t xml:space="preserve">What expectations did you have?  </w:t>
            </w:r>
          </w:p>
        </w:tc>
      </w:tr>
      <w:tr w:rsidR="00382439" w:rsidRPr="00A35FED" w14:paraId="5094E275" w14:textId="77777777" w:rsidTr="00075086">
        <w:tc>
          <w:tcPr>
            <w:tcW w:w="9975" w:type="dxa"/>
          </w:tcPr>
          <w:p w14:paraId="73F48B6E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  <w:p w14:paraId="1D473A50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</w:tc>
      </w:tr>
      <w:tr w:rsidR="00382439" w:rsidRPr="00A35FED" w14:paraId="466362A6" w14:textId="77777777" w:rsidTr="00075086">
        <w:tc>
          <w:tcPr>
            <w:tcW w:w="9975" w:type="dxa"/>
          </w:tcPr>
          <w:p w14:paraId="7AC082B5" w14:textId="77777777" w:rsidR="00382439" w:rsidRPr="00A35FED" w:rsidRDefault="00382439" w:rsidP="00B972D7">
            <w:pPr>
              <w:rPr>
                <w:sz w:val="24"/>
                <w:szCs w:val="24"/>
              </w:rPr>
            </w:pPr>
            <w:r w:rsidRPr="00A35FED">
              <w:rPr>
                <w:sz w:val="24"/>
                <w:szCs w:val="24"/>
              </w:rPr>
              <w:t>How did reality differ from your expectations? What was good? What was not so good?</w:t>
            </w:r>
          </w:p>
        </w:tc>
      </w:tr>
      <w:tr w:rsidR="00382439" w:rsidRPr="00A35FED" w14:paraId="137E3A5D" w14:textId="77777777" w:rsidTr="00075086">
        <w:tc>
          <w:tcPr>
            <w:tcW w:w="9975" w:type="dxa"/>
          </w:tcPr>
          <w:p w14:paraId="6DCC4EBF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  <w:p w14:paraId="3A70C68F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</w:tc>
      </w:tr>
      <w:tr w:rsidR="00382439" w:rsidRPr="00A35FED" w14:paraId="2C2025CF" w14:textId="77777777" w:rsidTr="00075086">
        <w:tc>
          <w:tcPr>
            <w:tcW w:w="9975" w:type="dxa"/>
          </w:tcPr>
          <w:p w14:paraId="6C91B02A" w14:textId="77777777" w:rsidR="00382439" w:rsidRPr="00A35FED" w:rsidRDefault="00382439" w:rsidP="00B972D7">
            <w:pPr>
              <w:rPr>
                <w:sz w:val="24"/>
                <w:szCs w:val="24"/>
              </w:rPr>
            </w:pPr>
            <w:r w:rsidRPr="00A35FED">
              <w:rPr>
                <w:sz w:val="24"/>
                <w:szCs w:val="24"/>
              </w:rPr>
              <w:t>Why do you think this happened?  What information did you gather from others to support this?</w:t>
            </w:r>
          </w:p>
        </w:tc>
      </w:tr>
      <w:tr w:rsidR="00382439" w:rsidRPr="00A35FED" w14:paraId="47B9A667" w14:textId="77777777" w:rsidTr="00075086">
        <w:tc>
          <w:tcPr>
            <w:tcW w:w="9975" w:type="dxa"/>
          </w:tcPr>
          <w:p w14:paraId="68573510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  <w:p w14:paraId="72627F46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</w:tc>
      </w:tr>
      <w:tr w:rsidR="00382439" w:rsidRPr="00A35FED" w14:paraId="60371FA6" w14:textId="77777777" w:rsidTr="00075086">
        <w:tc>
          <w:tcPr>
            <w:tcW w:w="9975" w:type="dxa"/>
          </w:tcPr>
          <w:p w14:paraId="38318E91" w14:textId="77777777" w:rsidR="00382439" w:rsidRPr="00A35FED" w:rsidRDefault="00382439" w:rsidP="00B972D7">
            <w:pPr>
              <w:rPr>
                <w:sz w:val="24"/>
                <w:szCs w:val="24"/>
              </w:rPr>
            </w:pPr>
            <w:r w:rsidRPr="00A35FED">
              <w:rPr>
                <w:sz w:val="24"/>
                <w:szCs w:val="24"/>
              </w:rPr>
              <w:t xml:space="preserve"> What will you do differently next time?</w:t>
            </w:r>
          </w:p>
        </w:tc>
      </w:tr>
      <w:tr w:rsidR="00382439" w:rsidRPr="00A35FED" w14:paraId="11FE5D65" w14:textId="77777777" w:rsidTr="00075086">
        <w:tc>
          <w:tcPr>
            <w:tcW w:w="9975" w:type="dxa"/>
          </w:tcPr>
          <w:p w14:paraId="3DC60E61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  <w:p w14:paraId="7DDFE919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</w:tc>
      </w:tr>
      <w:tr w:rsidR="00382439" w:rsidRPr="00A35FED" w14:paraId="64C7011E" w14:textId="77777777" w:rsidTr="00075086">
        <w:tc>
          <w:tcPr>
            <w:tcW w:w="9975" w:type="dxa"/>
          </w:tcPr>
          <w:p w14:paraId="6651A22A" w14:textId="77777777" w:rsidR="00382439" w:rsidRPr="00A35FED" w:rsidRDefault="00382439" w:rsidP="00B972D7">
            <w:pPr>
              <w:rPr>
                <w:sz w:val="24"/>
                <w:szCs w:val="24"/>
              </w:rPr>
            </w:pPr>
            <w:r w:rsidRPr="00A35FED">
              <w:rPr>
                <w:sz w:val="24"/>
                <w:szCs w:val="24"/>
              </w:rPr>
              <w:t>Please list the key learning points (in about 100 words)</w:t>
            </w:r>
          </w:p>
        </w:tc>
      </w:tr>
      <w:tr w:rsidR="00382439" w:rsidRPr="00A35FED" w14:paraId="3CAADD33" w14:textId="77777777" w:rsidTr="00075086">
        <w:tc>
          <w:tcPr>
            <w:tcW w:w="9975" w:type="dxa"/>
          </w:tcPr>
          <w:p w14:paraId="4182D043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  <w:p w14:paraId="154CC193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</w:tc>
      </w:tr>
      <w:tr w:rsidR="00382439" w:rsidRPr="00A35FED" w14:paraId="24BF87C6" w14:textId="77777777" w:rsidTr="00075086">
        <w:tc>
          <w:tcPr>
            <w:tcW w:w="9975" w:type="dxa"/>
          </w:tcPr>
          <w:p w14:paraId="01F4BB3B" w14:textId="77777777" w:rsidR="00382439" w:rsidRPr="00A35FED" w:rsidRDefault="00382439" w:rsidP="00B972D7">
            <w:pPr>
              <w:rPr>
                <w:sz w:val="24"/>
                <w:szCs w:val="24"/>
              </w:rPr>
            </w:pPr>
            <w:r w:rsidRPr="00A35FED">
              <w:rPr>
                <w:sz w:val="24"/>
                <w:szCs w:val="24"/>
              </w:rPr>
              <w:t>Are there any people / organisations in particular who would benefit from this learning?</w:t>
            </w:r>
          </w:p>
        </w:tc>
      </w:tr>
      <w:tr w:rsidR="00382439" w:rsidRPr="00A35FED" w14:paraId="51062E28" w14:textId="77777777" w:rsidTr="00075086">
        <w:tc>
          <w:tcPr>
            <w:tcW w:w="9975" w:type="dxa"/>
          </w:tcPr>
          <w:p w14:paraId="62C87964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  <w:p w14:paraId="6AA4D82D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</w:tc>
      </w:tr>
      <w:tr w:rsidR="00382439" w:rsidRPr="00A35FED" w14:paraId="3F6026D4" w14:textId="77777777" w:rsidTr="00075086">
        <w:tc>
          <w:tcPr>
            <w:tcW w:w="9975" w:type="dxa"/>
          </w:tcPr>
          <w:p w14:paraId="75259F60" w14:textId="77777777" w:rsidR="00382439" w:rsidRPr="00A35FED" w:rsidRDefault="00382439" w:rsidP="00B972D7">
            <w:pPr>
              <w:rPr>
                <w:sz w:val="24"/>
                <w:szCs w:val="24"/>
              </w:rPr>
            </w:pPr>
            <w:r w:rsidRPr="00A35FED">
              <w:rPr>
                <w:sz w:val="24"/>
                <w:szCs w:val="24"/>
              </w:rPr>
              <w:t>Do you have anything else to add?</w:t>
            </w:r>
          </w:p>
        </w:tc>
      </w:tr>
      <w:tr w:rsidR="00382439" w:rsidRPr="00A35FED" w14:paraId="4AC0C4B9" w14:textId="77777777" w:rsidTr="00075086">
        <w:tc>
          <w:tcPr>
            <w:tcW w:w="9975" w:type="dxa"/>
          </w:tcPr>
          <w:p w14:paraId="66BE5DB8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  <w:p w14:paraId="758D59F3" w14:textId="77777777" w:rsidR="00382439" w:rsidRPr="00A35FED" w:rsidRDefault="00382439" w:rsidP="00B972D7">
            <w:pPr>
              <w:rPr>
                <w:sz w:val="24"/>
                <w:szCs w:val="24"/>
              </w:rPr>
            </w:pPr>
          </w:p>
        </w:tc>
      </w:tr>
    </w:tbl>
    <w:p w14:paraId="6047DA60" w14:textId="77777777" w:rsidR="00382439" w:rsidRPr="00A35FED" w:rsidRDefault="00382439" w:rsidP="00382439">
      <w:pPr>
        <w:rPr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9975"/>
      </w:tblGrid>
      <w:tr w:rsidR="00382439" w:rsidRPr="00A35FED" w14:paraId="04262414" w14:textId="77777777" w:rsidTr="00B972D7">
        <w:tc>
          <w:tcPr>
            <w:tcW w:w="10456" w:type="dxa"/>
          </w:tcPr>
          <w:p w14:paraId="26B18ACA" w14:textId="42288BAA" w:rsidR="00382439" w:rsidRPr="00A35FED" w:rsidRDefault="009D41D0" w:rsidP="0007508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Thank you for being part of Time to Shine</w:t>
            </w:r>
            <w:r w:rsidR="00075086">
              <w:rPr>
                <w:rFonts w:ascii="Calibri" w:eastAsia="Calibri" w:hAnsi="Calibri" w:cs="Calibri"/>
                <w:sz w:val="24"/>
                <w:szCs w:val="24"/>
              </w:rPr>
              <w:t xml:space="preserve"> and sharing your learning and experiences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075086">
              <w:rPr>
                <w:rFonts w:ascii="Calibri" w:eastAsia="Calibri" w:hAnsi="Calibri" w:cs="Calibri"/>
                <w:sz w:val="24"/>
                <w:szCs w:val="24"/>
              </w:rPr>
              <w:t>Please complete the consent form to let us know if we can share this information publicly.</w:t>
            </w:r>
          </w:p>
        </w:tc>
      </w:tr>
    </w:tbl>
    <w:p w14:paraId="4642CBB0" w14:textId="77777777" w:rsidR="00BE0C90" w:rsidRDefault="00BE0C90" w:rsidP="00382439"/>
    <w:sectPr w:rsidR="00BE0C90" w:rsidSect="00382439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37E"/>
    <w:multiLevelType w:val="hybridMultilevel"/>
    <w:tmpl w:val="FBFE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439"/>
    <w:rsid w:val="00075086"/>
    <w:rsid w:val="002D32AF"/>
    <w:rsid w:val="00382439"/>
    <w:rsid w:val="00645494"/>
    <w:rsid w:val="00853C39"/>
    <w:rsid w:val="009D41D0"/>
    <w:rsid w:val="00BE0C90"/>
    <w:rsid w:val="00E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BE32"/>
  <w15:docId w15:val="{154AB169-FE49-478B-846D-B8DAA3D4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38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LOPF</dc:creator>
  <cp:lastModifiedBy>FEARN, ANNA LISA (Student)</cp:lastModifiedBy>
  <cp:revision>4</cp:revision>
  <dcterms:created xsi:type="dcterms:W3CDTF">2018-11-14T10:18:00Z</dcterms:created>
  <dcterms:modified xsi:type="dcterms:W3CDTF">2022-02-17T16:48:00Z</dcterms:modified>
</cp:coreProperties>
</file>